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3E" w:rsidRPr="00CE6414" w:rsidRDefault="00BB153E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1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отчету по муниципальной программе </w:t>
      </w:r>
    </w:p>
    <w:p w:rsidR="0003189F" w:rsidRDefault="00BB153E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14">
        <w:rPr>
          <w:rFonts w:ascii="Times New Roman" w:hAnsi="Times New Roman" w:cs="Times New Roman"/>
          <w:b/>
          <w:sz w:val="28"/>
          <w:szCs w:val="28"/>
        </w:rPr>
        <w:t xml:space="preserve">«Безопасный город» </w:t>
      </w:r>
      <w:r w:rsidR="00250CA5">
        <w:rPr>
          <w:rFonts w:ascii="Times New Roman" w:hAnsi="Times New Roman" w:cs="Times New Roman"/>
          <w:b/>
          <w:sz w:val="28"/>
          <w:szCs w:val="28"/>
        </w:rPr>
        <w:t>за 2017 год</w:t>
      </w:r>
    </w:p>
    <w:p w:rsidR="00CE6414" w:rsidRPr="00CE6414" w:rsidRDefault="00CE6414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D55" w:rsidRDefault="00D10260" w:rsidP="00681D5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«Безопасный город» была разработана для обеспечения безопасности и улучшения </w:t>
      </w:r>
      <w:r w:rsidR="00E257DB">
        <w:rPr>
          <w:rFonts w:ascii="Times New Roman" w:hAnsi="Times New Roman" w:cs="Times New Roman"/>
          <w:sz w:val="28"/>
          <w:szCs w:val="28"/>
        </w:rPr>
        <w:t>криминогенной</w:t>
      </w:r>
      <w:r>
        <w:rPr>
          <w:rFonts w:ascii="Times New Roman" w:hAnsi="Times New Roman" w:cs="Times New Roman"/>
          <w:sz w:val="28"/>
          <w:szCs w:val="28"/>
        </w:rPr>
        <w:t xml:space="preserve"> обстановки на территории ЗАТО Железногорск, с выделением </w:t>
      </w:r>
      <w:r w:rsidR="00C14565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 xml:space="preserve">основных направлений деятельности: </w:t>
      </w:r>
    </w:p>
    <w:p w:rsidR="00ED1150" w:rsidRDefault="00ED1150" w:rsidP="00ED115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C6B6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Участие в профилактике терроризма и экстремизма</w:t>
      </w:r>
      <w:r w:rsidRPr="009C6B6E">
        <w:rPr>
          <w:rFonts w:ascii="Times New Roman" w:hAnsi="Times New Roman" w:cs="Times New Roman"/>
          <w:sz w:val="28"/>
          <w:szCs w:val="28"/>
        </w:rPr>
        <w:t>.</w:t>
      </w:r>
    </w:p>
    <w:p w:rsidR="00ED1150" w:rsidRDefault="00ED1150" w:rsidP="00ED1150">
      <w:pPr>
        <w:pStyle w:val="ConsPlusNormal"/>
        <w:ind w:left="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</w:t>
      </w:r>
    </w:p>
    <w:p w:rsidR="00D10260" w:rsidRPr="0019155C" w:rsidRDefault="00ED1150" w:rsidP="00666928">
      <w:pPr>
        <w:pStyle w:val="a8"/>
        <w:widowControl w:val="0"/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3. 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Железногорск.</w:t>
      </w:r>
    </w:p>
    <w:p w:rsidR="00666928" w:rsidRDefault="00D10260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565">
        <w:rPr>
          <w:rFonts w:ascii="Times New Roman" w:hAnsi="Times New Roman" w:cs="Times New Roman"/>
          <w:sz w:val="28"/>
          <w:szCs w:val="28"/>
        </w:rPr>
        <w:t>Основным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 w:rsidR="00C14565">
        <w:rPr>
          <w:rFonts w:ascii="Times New Roman" w:hAnsi="Times New Roman" w:cs="Times New Roman"/>
          <w:sz w:val="28"/>
          <w:szCs w:val="28"/>
        </w:rPr>
        <w:t xml:space="preserve"> качественным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 w:rsidR="00C14565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B0A20">
        <w:rPr>
          <w:rFonts w:ascii="Times New Roman" w:hAnsi="Times New Roman" w:cs="Times New Roman"/>
          <w:sz w:val="28"/>
          <w:szCs w:val="28"/>
        </w:rPr>
        <w:t>я</w:t>
      </w:r>
      <w:r w:rsidR="00C14565">
        <w:rPr>
          <w:rFonts w:ascii="Times New Roman" w:hAnsi="Times New Roman" w:cs="Times New Roman"/>
          <w:sz w:val="28"/>
          <w:szCs w:val="28"/>
        </w:rPr>
        <w:t>м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 w:rsidR="00C14565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C14565">
        <w:rPr>
          <w:rFonts w:ascii="Times New Roman" w:hAnsi="Times New Roman" w:cs="Times New Roman"/>
          <w:sz w:val="28"/>
          <w:szCs w:val="28"/>
        </w:rPr>
        <w:t xml:space="preserve">мероприятий 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C14565">
        <w:rPr>
          <w:rFonts w:ascii="Times New Roman" w:hAnsi="Times New Roman" w:cs="Times New Roman"/>
          <w:sz w:val="28"/>
          <w:szCs w:val="28"/>
        </w:rPr>
        <w:t xml:space="preserve"> Безопасный город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250CA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C14565">
        <w:rPr>
          <w:rFonts w:ascii="Times New Roman" w:hAnsi="Times New Roman" w:cs="Times New Roman"/>
          <w:sz w:val="28"/>
          <w:szCs w:val="28"/>
        </w:rPr>
        <w:t>явля</w:t>
      </w:r>
      <w:r w:rsidR="002B0A20">
        <w:rPr>
          <w:rFonts w:ascii="Times New Roman" w:hAnsi="Times New Roman" w:cs="Times New Roman"/>
          <w:sz w:val="28"/>
          <w:szCs w:val="28"/>
        </w:rPr>
        <w:t>ю</w:t>
      </w:r>
      <w:r w:rsidR="00C14565">
        <w:rPr>
          <w:rFonts w:ascii="Times New Roman" w:hAnsi="Times New Roman" w:cs="Times New Roman"/>
          <w:sz w:val="28"/>
          <w:szCs w:val="28"/>
        </w:rPr>
        <w:t>тся</w:t>
      </w:r>
      <w:r w:rsidR="002B0A20">
        <w:rPr>
          <w:rFonts w:ascii="Times New Roman" w:hAnsi="Times New Roman" w:cs="Times New Roman"/>
          <w:sz w:val="28"/>
          <w:szCs w:val="28"/>
        </w:rPr>
        <w:t>:</w:t>
      </w:r>
      <w:r w:rsidR="00C14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928" w:rsidRPr="007B6E2A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B6E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7B6E2A">
        <w:rPr>
          <w:rFonts w:ascii="Times New Roman" w:hAnsi="Times New Roman" w:cs="Times New Roman"/>
          <w:sz w:val="28"/>
          <w:szCs w:val="28"/>
        </w:rPr>
        <w:t xml:space="preserve"> знаний </w:t>
      </w:r>
      <w:r>
        <w:rPr>
          <w:rFonts w:ascii="Times New Roman" w:hAnsi="Times New Roman" w:cs="Times New Roman"/>
          <w:sz w:val="28"/>
          <w:szCs w:val="28"/>
        </w:rPr>
        <w:t>обуч</w:t>
      </w:r>
      <w:r w:rsidRPr="007B6E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6E2A">
        <w:rPr>
          <w:rFonts w:ascii="Times New Roman" w:hAnsi="Times New Roman" w:cs="Times New Roman"/>
          <w:sz w:val="28"/>
          <w:szCs w:val="28"/>
        </w:rPr>
        <w:t>щихся по действиям при террористической угрозе путём проведения семинаров-практикумов по антитеррористической подготовке с учащимися, не менее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6E2A">
        <w:rPr>
          <w:rFonts w:ascii="Times New Roman" w:hAnsi="Times New Roman" w:cs="Times New Roman"/>
          <w:sz w:val="28"/>
          <w:szCs w:val="28"/>
        </w:rPr>
        <w:t xml:space="preserve"> (по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6E2A">
        <w:rPr>
          <w:rFonts w:ascii="Times New Roman" w:hAnsi="Times New Roman" w:cs="Times New Roman"/>
          <w:sz w:val="28"/>
          <w:szCs w:val="28"/>
        </w:rPr>
        <w:t xml:space="preserve"> ежегодно) и с общим охватом в год не менее 500 </w:t>
      </w:r>
      <w:r>
        <w:rPr>
          <w:rFonts w:ascii="Times New Roman" w:hAnsi="Times New Roman" w:cs="Times New Roman"/>
          <w:sz w:val="28"/>
          <w:szCs w:val="28"/>
        </w:rPr>
        <w:t>обуч</w:t>
      </w:r>
      <w:r w:rsidRPr="007B6E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6E2A">
        <w:rPr>
          <w:rFonts w:ascii="Times New Roman" w:hAnsi="Times New Roman" w:cs="Times New Roman"/>
          <w:sz w:val="28"/>
          <w:szCs w:val="28"/>
        </w:rPr>
        <w:t>щихся;</w:t>
      </w:r>
    </w:p>
    <w:p w:rsidR="00666928" w:rsidRPr="007B6E2A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6E2A">
        <w:rPr>
          <w:rFonts w:ascii="Times New Roman" w:hAnsi="Times New Roman" w:cs="Times New Roman"/>
          <w:sz w:val="28"/>
          <w:szCs w:val="28"/>
        </w:rPr>
        <w:t>изготовлен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и распространен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полиграфической продукции антитеррористической направленности</w:t>
      </w:r>
      <w:r w:rsidRPr="00FC70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</w:t>
      </w:r>
      <w:r w:rsidRPr="007B6E2A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не менее 3 тысяч экземпляров, (по 1 тысяч</w:t>
      </w:r>
      <w:r>
        <w:rPr>
          <w:rFonts w:ascii="Times New Roman" w:hAnsi="Times New Roman" w:cs="Times New Roman"/>
          <w:sz w:val="28"/>
          <w:szCs w:val="28"/>
        </w:rPr>
        <w:t>е  ежегодно);</w:t>
      </w: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928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6E2A">
        <w:rPr>
          <w:rFonts w:ascii="Times New Roman" w:hAnsi="Times New Roman" w:cs="Times New Roman"/>
          <w:sz w:val="28"/>
          <w:szCs w:val="28"/>
        </w:rPr>
        <w:t>изготовлен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размещение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баннеров </w:t>
      </w:r>
      <w:proofErr w:type="spellStart"/>
      <w:r w:rsidRPr="007B6E2A">
        <w:rPr>
          <w:rFonts w:ascii="Times New Roman" w:hAnsi="Times New Roman" w:cs="Times New Roman"/>
          <w:sz w:val="28"/>
          <w:szCs w:val="28"/>
        </w:rPr>
        <w:t>антитеррористчиеской</w:t>
      </w:r>
      <w:proofErr w:type="spellEnd"/>
      <w:r w:rsidRPr="007B6E2A">
        <w:rPr>
          <w:rFonts w:ascii="Times New Roman" w:hAnsi="Times New Roman" w:cs="Times New Roman"/>
          <w:sz w:val="28"/>
          <w:szCs w:val="28"/>
        </w:rPr>
        <w:t xml:space="preserve"> направленности, не менее 9 баннеров (по 3 баннера ежегодно);</w:t>
      </w:r>
    </w:p>
    <w:p w:rsidR="00666928" w:rsidRPr="007B6E2A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проекта по создании. Сегмента аппаратного комплекса «Безопасный город Железногорск - дети» в части обеспечения безопасности в детских дошкольных учреждениях;</w:t>
      </w:r>
    </w:p>
    <w:p w:rsidR="00666928" w:rsidRPr="007B6E2A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>публикаци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материалов и видеороликов антинаркотической направленности в средствах массовой информации не менее 9 видеороликов (по 3 ежегодно) и 15 публикаций   (по 5 ежегодно); </w:t>
      </w:r>
    </w:p>
    <w:p w:rsidR="00666928" w:rsidRPr="007B6E2A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участие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несовершеннолетних и молодежи в возрасте от 8 до 19 лет в профилактических антинаркотиче</w:t>
      </w:r>
      <w:r>
        <w:rPr>
          <w:rFonts w:ascii="Times New Roman" w:hAnsi="Times New Roman" w:cs="Times New Roman"/>
          <w:sz w:val="28"/>
          <w:szCs w:val="28"/>
        </w:rPr>
        <w:t>ских мероприятиях не менее 60 % (не менее 20% ежегодно);</w:t>
      </w: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928" w:rsidRPr="007B6E2A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</w:t>
      </w:r>
      <w:r w:rsidRPr="007B6E2A">
        <w:rPr>
          <w:rFonts w:ascii="Times New Roman" w:hAnsi="Times New Roman" w:cs="Times New Roman"/>
          <w:sz w:val="28"/>
          <w:szCs w:val="28"/>
        </w:rPr>
        <w:t xml:space="preserve"> профилактическими </w:t>
      </w:r>
      <w:proofErr w:type="spellStart"/>
      <w:r w:rsidRPr="007B6E2A">
        <w:rPr>
          <w:rFonts w:ascii="Times New Roman" w:hAnsi="Times New Roman" w:cs="Times New Roman"/>
          <w:sz w:val="28"/>
          <w:szCs w:val="28"/>
        </w:rPr>
        <w:t>антинаркотическими</w:t>
      </w:r>
      <w:proofErr w:type="spellEnd"/>
      <w:r w:rsidRPr="007B6E2A">
        <w:rPr>
          <w:rFonts w:ascii="Times New Roman" w:hAnsi="Times New Roman" w:cs="Times New Roman"/>
          <w:sz w:val="28"/>
          <w:szCs w:val="28"/>
        </w:rPr>
        <w:t xml:space="preserve"> и антиалкогольными мероприятиями за период реализации Программы, не менее 75% родителей детей, обучающихся в учебных </w:t>
      </w:r>
      <w:r>
        <w:rPr>
          <w:rFonts w:ascii="Times New Roman" w:hAnsi="Times New Roman" w:cs="Times New Roman"/>
          <w:sz w:val="28"/>
          <w:szCs w:val="28"/>
        </w:rPr>
        <w:t>организациях</w:t>
      </w:r>
      <w:r w:rsidRPr="007B6E2A">
        <w:rPr>
          <w:rFonts w:ascii="Times New Roman" w:hAnsi="Times New Roman" w:cs="Times New Roman"/>
          <w:sz w:val="28"/>
          <w:szCs w:val="28"/>
        </w:rPr>
        <w:t xml:space="preserve"> общего образования в возрасте от 8 до 17 лет (25% ежегодно);</w:t>
      </w:r>
    </w:p>
    <w:p w:rsidR="00666928" w:rsidRPr="007B6E2A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6E2A">
        <w:rPr>
          <w:rFonts w:ascii="Times New Roman" w:hAnsi="Times New Roman" w:cs="Times New Roman"/>
          <w:sz w:val="28"/>
          <w:szCs w:val="28"/>
        </w:rPr>
        <w:t xml:space="preserve"> больных наркоманией и алкоголизмом, прошедших лечение и реабилитацию, длительность ремиссии у которых составляет не менее 2 лет, за период реализации Программы не менее чем на 15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7B6E2A">
        <w:rPr>
          <w:rFonts w:ascii="Times New Roman" w:hAnsi="Times New Roman" w:cs="Times New Roman"/>
          <w:sz w:val="28"/>
          <w:szCs w:val="28"/>
        </w:rPr>
        <w:t xml:space="preserve"> (5</w:t>
      </w:r>
      <w:r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Pr="007B6E2A">
        <w:rPr>
          <w:rFonts w:ascii="Times New Roman" w:hAnsi="Times New Roman" w:cs="Times New Roman"/>
          <w:sz w:val="28"/>
          <w:szCs w:val="28"/>
        </w:rPr>
        <w:t>ежегодно) относительно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6E2A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666928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уничтожение </w:t>
      </w:r>
      <w:r w:rsidRPr="007B6E2A">
        <w:rPr>
          <w:rFonts w:ascii="Times New Roman" w:hAnsi="Times New Roman" w:cs="Times New Roman"/>
          <w:sz w:val="28"/>
          <w:szCs w:val="28"/>
        </w:rPr>
        <w:t>очаг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B6E2A">
        <w:rPr>
          <w:rFonts w:ascii="Times New Roman" w:hAnsi="Times New Roman" w:cs="Times New Roman"/>
          <w:sz w:val="28"/>
          <w:szCs w:val="28"/>
        </w:rPr>
        <w:t xml:space="preserve"> дикорастущей конопли на общей площади 45 Га (по 15 Га ежегодно).</w:t>
      </w:r>
    </w:p>
    <w:p w:rsidR="00666928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7B6E2A">
        <w:rPr>
          <w:rFonts w:ascii="Times New Roman" w:hAnsi="Times New Roman" w:cs="Times New Roman"/>
          <w:sz w:val="28"/>
          <w:szCs w:val="28"/>
        </w:rPr>
        <w:t xml:space="preserve"> знаний </w:t>
      </w:r>
      <w:r>
        <w:rPr>
          <w:rFonts w:ascii="Times New Roman" w:hAnsi="Times New Roman" w:cs="Times New Roman"/>
          <w:sz w:val="28"/>
          <w:szCs w:val="28"/>
        </w:rPr>
        <w:t>обуч</w:t>
      </w:r>
      <w:r w:rsidRPr="007B6E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6E2A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 xml:space="preserve"> по профилактике правонарушений среди несовершеннолетних не менее 12 семинаров (по 4 семинара ежегодно) и с общим охватом в год не менее 500 человек;</w:t>
      </w:r>
    </w:p>
    <w:p w:rsidR="00666928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 родителей мероприятиями в области профилактики правонарушений не менее 500 человек ежегодно;</w:t>
      </w:r>
    </w:p>
    <w:p w:rsidR="00666928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изготовление и распространение полиграфической продукции по правовой тематике не менее 3000 штук (по 1000 штук ежегодно);</w:t>
      </w:r>
    </w:p>
    <w:p w:rsidR="00666928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снятие с учета МУ МВД несовершеннолетних в связи с исправлением (не менее 30 % ежегодно от общего количества состоящих на учете);</w:t>
      </w:r>
    </w:p>
    <w:p w:rsidR="00666928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 состоящих в общественной организации ДНД «Витязи» (более 10 человек);</w:t>
      </w:r>
    </w:p>
    <w:p w:rsidR="00666928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совместных выходов дружинников совместно с сотрудниками правоохранительных органов на охрану общественного порядка (не менее 50 раз ежегодно);</w:t>
      </w:r>
    </w:p>
    <w:p w:rsidR="00666928" w:rsidRDefault="00666928" w:rsidP="006669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протоколов об административном правонарушении, составленных при участии дружинника ДНД «Витязи» (не менее 30 ежегодно);</w:t>
      </w:r>
    </w:p>
    <w:p w:rsidR="00C14565" w:rsidRDefault="00C14565" w:rsidP="00666928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BB153E" w:rsidRDefault="00E6235B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</w:t>
      </w:r>
      <w:r w:rsidR="00C14565">
        <w:rPr>
          <w:rFonts w:ascii="Times New Roman" w:hAnsi="Times New Roman" w:cs="Times New Roman"/>
          <w:sz w:val="28"/>
          <w:szCs w:val="28"/>
        </w:rPr>
        <w:t>указанны</w:t>
      </w:r>
      <w:r w:rsidR="002B0A20">
        <w:rPr>
          <w:rFonts w:ascii="Times New Roman" w:hAnsi="Times New Roman" w:cs="Times New Roman"/>
          <w:sz w:val="28"/>
          <w:szCs w:val="28"/>
        </w:rPr>
        <w:t>е</w:t>
      </w:r>
      <w:r w:rsidR="00C14565">
        <w:rPr>
          <w:rFonts w:ascii="Times New Roman" w:hAnsi="Times New Roman" w:cs="Times New Roman"/>
          <w:sz w:val="28"/>
          <w:szCs w:val="28"/>
        </w:rPr>
        <w:t xml:space="preserve"> качественны</w:t>
      </w:r>
      <w:r w:rsidR="002B0A20">
        <w:rPr>
          <w:rFonts w:ascii="Times New Roman" w:hAnsi="Times New Roman" w:cs="Times New Roman"/>
          <w:sz w:val="28"/>
          <w:szCs w:val="28"/>
        </w:rPr>
        <w:t>е</w:t>
      </w:r>
      <w:r w:rsidR="00C14565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 w:rsidR="00C14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2F0D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="002B0A20">
        <w:rPr>
          <w:rFonts w:ascii="Times New Roman" w:hAnsi="Times New Roman" w:cs="Times New Roman"/>
          <w:sz w:val="28"/>
          <w:szCs w:val="28"/>
        </w:rPr>
        <w:t>ы</w:t>
      </w:r>
      <w:r w:rsidR="00502F0D">
        <w:rPr>
          <w:rFonts w:ascii="Times New Roman" w:hAnsi="Times New Roman" w:cs="Times New Roman"/>
          <w:sz w:val="28"/>
          <w:szCs w:val="28"/>
        </w:rPr>
        <w:t xml:space="preserve"> посредствам целенаправленного выполнения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 достижением плановых программных целевых показателей (приложение 6)</w:t>
      </w:r>
      <w:r w:rsidR="00502F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6414" w:rsidRDefault="00CE6414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34AC" w:rsidRDefault="001C7BDB" w:rsidP="00F85042">
      <w:pPr>
        <w:pStyle w:val="a8"/>
        <w:widowControl w:val="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Целевые показатели по</w:t>
      </w:r>
      <w:r w:rsidR="00F85042">
        <w:rPr>
          <w:color w:val="auto"/>
          <w:sz w:val="28"/>
          <w:szCs w:val="28"/>
        </w:rPr>
        <w:t xml:space="preserve"> подпрограмм</w:t>
      </w:r>
      <w:r>
        <w:rPr>
          <w:color w:val="auto"/>
          <w:sz w:val="28"/>
          <w:szCs w:val="28"/>
        </w:rPr>
        <w:t>е</w:t>
      </w:r>
      <w:r w:rsidR="00F85042">
        <w:rPr>
          <w:color w:val="auto"/>
          <w:sz w:val="28"/>
          <w:szCs w:val="28"/>
        </w:rPr>
        <w:t xml:space="preserve"> 1 «Комплексные меры противодействия терроризма и экстремизма»</w:t>
      </w:r>
      <w:r>
        <w:rPr>
          <w:color w:val="auto"/>
          <w:sz w:val="28"/>
          <w:szCs w:val="28"/>
        </w:rPr>
        <w:t xml:space="preserve"> были достигнуты следующими мероприятиями</w:t>
      </w:r>
      <w:r w:rsidR="00F85042">
        <w:rPr>
          <w:color w:val="auto"/>
          <w:sz w:val="28"/>
          <w:szCs w:val="28"/>
        </w:rPr>
        <w:t>:</w:t>
      </w:r>
    </w:p>
    <w:p w:rsidR="00F85042" w:rsidRDefault="00F85042" w:rsidP="00F85042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B153E" w:rsidRPr="00BB153E" w:rsidRDefault="00BB153E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1</w:t>
      </w:r>
      <w:r w:rsidRPr="00BB15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C7BDB" w:rsidRPr="00BB153E">
        <w:rPr>
          <w:rFonts w:ascii="Times New Roman" w:eastAsia="Times New Roman" w:hAnsi="Times New Roman" w:cs="Times New Roman"/>
          <w:sz w:val="28"/>
          <w:szCs w:val="28"/>
        </w:rPr>
        <w:t>Проведен</w:t>
      </w:r>
      <w:r w:rsidR="001C7BDB">
        <w:rPr>
          <w:rFonts w:ascii="Times New Roman" w:eastAsia="Times New Roman" w:hAnsi="Times New Roman" w:cs="Times New Roman"/>
          <w:sz w:val="28"/>
          <w:szCs w:val="28"/>
        </w:rPr>
        <w:t xml:space="preserve">о 5 </w:t>
      </w:r>
      <w:r w:rsidR="001C7BDB" w:rsidRPr="00BB153E">
        <w:rPr>
          <w:rFonts w:ascii="Times New Roman" w:eastAsia="Times New Roman" w:hAnsi="Times New Roman" w:cs="Times New Roman"/>
          <w:sz w:val="28"/>
          <w:szCs w:val="28"/>
        </w:rPr>
        <w:t xml:space="preserve"> семинаров-практикумов по антитеррористической подготовке в образовательных </w:t>
      </w:r>
      <w:r w:rsidR="001C7BDB">
        <w:rPr>
          <w:rFonts w:ascii="Times New Roman" w:eastAsia="Times New Roman" w:hAnsi="Times New Roman" w:cs="Times New Roman"/>
          <w:sz w:val="28"/>
          <w:szCs w:val="28"/>
        </w:rPr>
        <w:t xml:space="preserve">учреждениях: 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>МБОУ Школа № 90 и МБОУ Школа № 106, МАОУ ДОД ДООЦ «Горный», МАОУ ДОД ДООЦ «Орбита»</w:t>
      </w:r>
      <w:r w:rsidR="00FA46C6" w:rsidRPr="00FA46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>МАОУ ДОД ДООЦ «Взлет», МБОУ СО Школа № 100 и МБОУ «Лицей № 103 «Гармония»</w:t>
      </w:r>
      <w:r w:rsidR="00E83D6B">
        <w:rPr>
          <w:rFonts w:ascii="Times New Roman" w:eastAsia="Times New Roman" w:hAnsi="Times New Roman" w:cs="Times New Roman"/>
          <w:sz w:val="28"/>
          <w:szCs w:val="28"/>
        </w:rPr>
        <w:t xml:space="preserve"> с охватом более 1000 учащихся.</w:t>
      </w:r>
      <w:r w:rsidR="001C7B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5920">
        <w:rPr>
          <w:rFonts w:ascii="Times New Roman" w:eastAsia="Times New Roman" w:hAnsi="Times New Roman" w:cs="Times New Roman"/>
          <w:sz w:val="28"/>
          <w:szCs w:val="28"/>
        </w:rPr>
        <w:t>Изготовлено и распространено 1000 штук паспортов безопасности школьника в рамках мероприятия изготовление и распространение полиграфической продукции антитеррористической направленности, которые выданы учащимся по итогам проведенных семинаров. Израсходовано 26000 рублей.</w:t>
      </w:r>
    </w:p>
    <w:p w:rsidR="002B0A20" w:rsidRDefault="00BB153E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3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30B1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C7BDB" w:rsidRPr="00BB153E">
        <w:rPr>
          <w:rFonts w:ascii="Times New Roman" w:hAnsi="Times New Roman" w:cs="Times New Roman"/>
          <w:sz w:val="28"/>
          <w:szCs w:val="28"/>
        </w:rPr>
        <w:t>Разработ</w:t>
      </w:r>
      <w:r w:rsidR="001C7BDB">
        <w:rPr>
          <w:rFonts w:ascii="Times New Roman" w:hAnsi="Times New Roman" w:cs="Times New Roman"/>
          <w:sz w:val="28"/>
          <w:szCs w:val="28"/>
        </w:rPr>
        <w:t xml:space="preserve">ано </w:t>
      </w:r>
      <w:r w:rsidR="001C7BDB" w:rsidRPr="00BB153E">
        <w:rPr>
          <w:rFonts w:ascii="Times New Roman" w:hAnsi="Times New Roman" w:cs="Times New Roman"/>
          <w:sz w:val="28"/>
          <w:szCs w:val="28"/>
        </w:rPr>
        <w:t xml:space="preserve">и </w:t>
      </w:r>
      <w:r w:rsidR="001C7BDB">
        <w:rPr>
          <w:rFonts w:ascii="Times New Roman" w:hAnsi="Times New Roman" w:cs="Times New Roman"/>
          <w:sz w:val="28"/>
          <w:szCs w:val="28"/>
        </w:rPr>
        <w:t xml:space="preserve">размещено 3 баннера </w:t>
      </w:r>
      <w:r w:rsidR="001C7BDB" w:rsidRPr="00BB153E">
        <w:rPr>
          <w:rFonts w:ascii="Times New Roman" w:hAnsi="Times New Roman" w:cs="Times New Roman"/>
          <w:sz w:val="28"/>
          <w:szCs w:val="28"/>
        </w:rPr>
        <w:t>социальной антитеррористической рекламы в местах массового пребывания людей</w:t>
      </w:r>
      <w:r w:rsidR="00FA46C6">
        <w:rPr>
          <w:rFonts w:ascii="Times New Roman" w:hAnsi="Times New Roman" w:cs="Times New Roman"/>
          <w:sz w:val="28"/>
          <w:szCs w:val="28"/>
        </w:rPr>
        <w:t xml:space="preserve">, израсходовано 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64000 рублей </w:t>
      </w:r>
      <w:r w:rsidR="002B0A2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F05920">
        <w:rPr>
          <w:rFonts w:ascii="Times New Roman" w:eastAsia="Times New Roman" w:hAnsi="Times New Roman" w:cs="Times New Roman"/>
          <w:sz w:val="28"/>
          <w:szCs w:val="28"/>
        </w:rPr>
        <w:t>Разработка проекта по созданию сегмента программного комплекса «Безопасный город Железногорск – дети» - в части обеспечения безопасности в детских учреждениях. На данное мероприятие было предусмотрено финансирование в размере 10 000 000,00 рублей.  В следствии сжатых сроков принято решение о нецелесообразности приобретения оборудования.</w:t>
      </w:r>
    </w:p>
    <w:p w:rsidR="00FA46C6" w:rsidRDefault="001109C4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сего по подпрограмме израсходовано </w:t>
      </w:r>
      <w:r>
        <w:rPr>
          <w:rFonts w:ascii="Times New Roman" w:eastAsia="Times New Roman" w:hAnsi="Times New Roman" w:cs="Times New Roman"/>
          <w:sz w:val="28"/>
          <w:szCs w:val="28"/>
        </w:rPr>
        <w:t>90 000 рублей</w:t>
      </w:r>
      <w:r w:rsidR="00FA46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D1903" w:rsidRDefault="005D1903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5042" w:rsidRPr="00BB153E" w:rsidRDefault="00F85042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3F46" w:rsidRPr="00F85042" w:rsidRDefault="00FA46C6" w:rsidP="00123F46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2E2B62">
        <w:rPr>
          <w:rFonts w:ascii="Times New Roman" w:hAnsi="Times New Roman" w:cs="Times New Roman"/>
          <w:sz w:val="28"/>
          <w:szCs w:val="28"/>
        </w:rPr>
        <w:t xml:space="preserve">по </w:t>
      </w:r>
      <w:r w:rsidR="00123F46">
        <w:rPr>
          <w:rFonts w:ascii="Times New Roman" w:hAnsi="Times New Roman" w:cs="Times New Roman"/>
          <w:sz w:val="28"/>
          <w:szCs w:val="28"/>
        </w:rPr>
        <w:t xml:space="preserve">подпрограмме 2 «Комплексные меры противодействия </w:t>
      </w:r>
      <w:r w:rsidR="00123F46" w:rsidRPr="0019254D">
        <w:rPr>
          <w:rFonts w:ascii="Times New Roman" w:hAnsi="Times New Roman"/>
          <w:sz w:val="28"/>
          <w:szCs w:val="28"/>
        </w:rPr>
        <w:t>злоупотреблению наркотическими средствами и их незаконному обороту</w:t>
      </w:r>
      <w:r w:rsidR="00123F46">
        <w:rPr>
          <w:rFonts w:ascii="Times New Roman" w:hAnsi="Times New Roman"/>
          <w:sz w:val="28"/>
          <w:szCs w:val="28"/>
        </w:rPr>
        <w:t>»</w:t>
      </w:r>
      <w:r w:rsidR="002E2B6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были достигнуты </w:t>
      </w:r>
      <w:r w:rsidR="002E2B62">
        <w:rPr>
          <w:rFonts w:ascii="Times New Roman" w:hAnsi="Times New Roman"/>
          <w:sz w:val="28"/>
          <w:szCs w:val="28"/>
        </w:rPr>
        <w:t xml:space="preserve">следующими </w:t>
      </w:r>
      <w:r>
        <w:rPr>
          <w:rFonts w:ascii="Times New Roman" w:hAnsi="Times New Roman"/>
          <w:sz w:val="28"/>
          <w:szCs w:val="28"/>
        </w:rPr>
        <w:t xml:space="preserve">финансируемыми и не финансируемыми </w:t>
      </w:r>
      <w:r w:rsidR="002E2B62">
        <w:rPr>
          <w:rFonts w:ascii="Times New Roman" w:hAnsi="Times New Roman"/>
          <w:sz w:val="28"/>
          <w:szCs w:val="28"/>
        </w:rPr>
        <w:t>мероприятиями:</w:t>
      </w:r>
      <w:r w:rsidR="00123F46" w:rsidRPr="00F85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F46" w:rsidRDefault="00123F46" w:rsidP="00123F4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56A0" w:rsidRDefault="00BB153E" w:rsidP="00286BD9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1. Формирование у населения ЗАТО Железногорск негативного отношения к незаконному потреблению наркотических средств и психотропных веществ</w:t>
      </w:r>
      <w:r w:rsidR="00123F46">
        <w:rPr>
          <w:rFonts w:ascii="Times New Roman" w:hAnsi="Times New Roman" w:cs="Times New Roman"/>
          <w:sz w:val="28"/>
          <w:szCs w:val="28"/>
        </w:rPr>
        <w:t>:</w:t>
      </w:r>
    </w:p>
    <w:p w:rsidR="00123F46" w:rsidRDefault="00123F46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2C00">
        <w:rPr>
          <w:rFonts w:ascii="Times New Roman" w:hAnsi="Times New Roman" w:cs="Times New Roman"/>
          <w:sz w:val="28"/>
          <w:szCs w:val="28"/>
        </w:rPr>
        <w:t xml:space="preserve"> </w:t>
      </w:r>
      <w:r w:rsidR="006E56A0">
        <w:rPr>
          <w:rFonts w:ascii="Times New Roman" w:hAnsi="Times New Roman" w:cs="Times New Roman"/>
          <w:sz w:val="28"/>
          <w:szCs w:val="28"/>
        </w:rPr>
        <w:t>р</w:t>
      </w:r>
      <w:r w:rsidR="006E56A0" w:rsidRPr="006E56A0">
        <w:rPr>
          <w:rFonts w:ascii="Times New Roman" w:hAnsi="Times New Roman" w:cs="Times New Roman"/>
          <w:sz w:val="28"/>
          <w:szCs w:val="28"/>
        </w:rPr>
        <w:t xml:space="preserve">азмещено в средствах массовой информации </w:t>
      </w:r>
      <w:r w:rsidR="007A548F">
        <w:rPr>
          <w:rFonts w:ascii="Times New Roman" w:hAnsi="Times New Roman" w:cs="Times New Roman"/>
          <w:sz w:val="28"/>
          <w:szCs w:val="28"/>
        </w:rPr>
        <w:t>5</w:t>
      </w:r>
      <w:r w:rsidR="006E56A0" w:rsidRPr="006E56A0">
        <w:rPr>
          <w:rFonts w:ascii="Times New Roman" w:hAnsi="Times New Roman" w:cs="Times New Roman"/>
          <w:sz w:val="28"/>
          <w:szCs w:val="28"/>
        </w:rPr>
        <w:t xml:space="preserve"> материалов антинаркотической направленности, в летний период транслировались ролики социальной рекламы в </w:t>
      </w:r>
      <w:proofErr w:type="spellStart"/>
      <w:r w:rsidR="006E56A0" w:rsidRPr="006E56A0">
        <w:rPr>
          <w:rFonts w:ascii="Times New Roman" w:hAnsi="Times New Roman" w:cs="Times New Roman"/>
          <w:sz w:val="28"/>
          <w:szCs w:val="28"/>
        </w:rPr>
        <w:t>кинокомплексе</w:t>
      </w:r>
      <w:proofErr w:type="spellEnd"/>
      <w:r w:rsidR="006E56A0" w:rsidRPr="006E56A0">
        <w:rPr>
          <w:rFonts w:ascii="Times New Roman" w:hAnsi="Times New Roman" w:cs="Times New Roman"/>
          <w:sz w:val="28"/>
          <w:szCs w:val="28"/>
        </w:rPr>
        <w:t xml:space="preserve"> «Космос», и городск</w:t>
      </w:r>
      <w:r w:rsidR="007A548F">
        <w:rPr>
          <w:rFonts w:ascii="Times New Roman" w:hAnsi="Times New Roman" w:cs="Times New Roman"/>
          <w:sz w:val="28"/>
          <w:szCs w:val="28"/>
        </w:rPr>
        <w:t>ом</w:t>
      </w:r>
      <w:r w:rsidR="006E56A0" w:rsidRPr="006E56A0">
        <w:rPr>
          <w:rFonts w:ascii="Times New Roman" w:hAnsi="Times New Roman" w:cs="Times New Roman"/>
          <w:sz w:val="28"/>
          <w:szCs w:val="28"/>
        </w:rPr>
        <w:t xml:space="preserve"> </w:t>
      </w:r>
      <w:r w:rsidR="007A548F">
        <w:rPr>
          <w:rFonts w:ascii="Times New Roman" w:hAnsi="Times New Roman" w:cs="Times New Roman"/>
          <w:sz w:val="28"/>
          <w:szCs w:val="28"/>
        </w:rPr>
        <w:t>телевидении</w:t>
      </w:r>
      <w:r w:rsidR="00C40B3E">
        <w:rPr>
          <w:rFonts w:ascii="Times New Roman" w:hAnsi="Times New Roman" w:cs="Times New Roman"/>
          <w:sz w:val="28"/>
          <w:szCs w:val="28"/>
        </w:rPr>
        <w:t xml:space="preserve"> (всего </w:t>
      </w:r>
      <w:r w:rsidR="007A548F" w:rsidRPr="007A548F">
        <w:rPr>
          <w:rFonts w:ascii="Times New Roman" w:hAnsi="Times New Roman" w:cs="Times New Roman"/>
          <w:sz w:val="28"/>
          <w:szCs w:val="28"/>
        </w:rPr>
        <w:t>3</w:t>
      </w:r>
      <w:r w:rsidR="00C40B3E">
        <w:rPr>
          <w:rFonts w:ascii="Times New Roman" w:hAnsi="Times New Roman" w:cs="Times New Roman"/>
          <w:sz w:val="28"/>
          <w:szCs w:val="28"/>
        </w:rPr>
        <w:t xml:space="preserve"> видеоролик</w:t>
      </w:r>
      <w:r w:rsidR="00E74094">
        <w:rPr>
          <w:rFonts w:ascii="Times New Roman" w:hAnsi="Times New Roman" w:cs="Times New Roman"/>
          <w:sz w:val="28"/>
          <w:szCs w:val="28"/>
        </w:rPr>
        <w:t>а</w:t>
      </w:r>
      <w:r w:rsidR="00C40B3E">
        <w:rPr>
          <w:rFonts w:ascii="Times New Roman" w:hAnsi="Times New Roman" w:cs="Times New Roman"/>
          <w:sz w:val="28"/>
          <w:szCs w:val="28"/>
        </w:rPr>
        <w:t>)</w:t>
      </w:r>
      <w:r w:rsidR="00E83D6B">
        <w:rPr>
          <w:rFonts w:ascii="Times New Roman" w:hAnsi="Times New Roman" w:cs="Times New Roman"/>
          <w:sz w:val="28"/>
          <w:szCs w:val="28"/>
        </w:rPr>
        <w:t xml:space="preserve">. </w:t>
      </w:r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>Не финансируемой мероприятие.</w:t>
      </w:r>
    </w:p>
    <w:p w:rsidR="00A02C00" w:rsidRPr="006E56A0" w:rsidRDefault="00A02C0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Pr="002F66C5" w:rsidRDefault="007A548F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B15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Организация и проведение мероприятий</w:t>
      </w:r>
      <w:r w:rsidR="006E56A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профилактике наркомании</w:t>
      </w:r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Всего проведено 9 мероприятий, из которых 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финансируемые и 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мероприятий </w:t>
      </w:r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>не финансируемые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32DD1" w:rsidRPr="005D1903" w:rsidRDefault="00832DD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1903">
        <w:rPr>
          <w:rFonts w:ascii="Times New Roman" w:hAnsi="Times New Roman" w:cs="Times New Roman"/>
          <w:sz w:val="24"/>
          <w:szCs w:val="24"/>
        </w:rPr>
        <w:t xml:space="preserve">-  </w:t>
      </w:r>
      <w:r w:rsidRPr="005D1903">
        <w:rPr>
          <w:rFonts w:ascii="Times New Roman" w:hAnsi="Times New Roman" w:cs="Times New Roman"/>
          <w:sz w:val="28"/>
          <w:szCs w:val="28"/>
        </w:rPr>
        <w:t>проведен</w:t>
      </w:r>
      <w:r w:rsidR="00FA46C6" w:rsidRPr="005D1903">
        <w:rPr>
          <w:rFonts w:ascii="Times New Roman" w:hAnsi="Times New Roman" w:cs="Times New Roman"/>
          <w:sz w:val="28"/>
          <w:szCs w:val="28"/>
        </w:rPr>
        <w:t>а</w:t>
      </w:r>
      <w:r w:rsidRPr="005D1903">
        <w:rPr>
          <w:rFonts w:ascii="Times New Roman" w:hAnsi="Times New Roman" w:cs="Times New Roman"/>
          <w:sz w:val="28"/>
          <w:szCs w:val="28"/>
        </w:rPr>
        <w:t xml:space="preserve"> антинаркотическ</w:t>
      </w:r>
      <w:r w:rsidR="00FA46C6" w:rsidRPr="005D1903">
        <w:rPr>
          <w:rFonts w:ascii="Times New Roman" w:hAnsi="Times New Roman" w:cs="Times New Roman"/>
          <w:sz w:val="28"/>
          <w:szCs w:val="28"/>
        </w:rPr>
        <w:t>ая</w:t>
      </w:r>
      <w:r w:rsidRPr="005D1903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 w:rsidR="00FA46C6" w:rsidRPr="005D1903">
        <w:rPr>
          <w:rFonts w:ascii="Times New Roman" w:hAnsi="Times New Roman" w:cs="Times New Roman"/>
          <w:sz w:val="28"/>
          <w:szCs w:val="28"/>
        </w:rPr>
        <w:t>ая</w:t>
      </w:r>
      <w:r w:rsidRPr="005D1903">
        <w:rPr>
          <w:rFonts w:ascii="Times New Roman" w:hAnsi="Times New Roman" w:cs="Times New Roman"/>
          <w:sz w:val="28"/>
          <w:szCs w:val="28"/>
        </w:rPr>
        <w:t xml:space="preserve"> акци</w:t>
      </w:r>
      <w:r w:rsidR="00FA46C6" w:rsidRPr="005D1903">
        <w:rPr>
          <w:rFonts w:ascii="Times New Roman" w:hAnsi="Times New Roman" w:cs="Times New Roman"/>
          <w:sz w:val="28"/>
          <w:szCs w:val="28"/>
        </w:rPr>
        <w:t>я</w:t>
      </w:r>
      <w:r w:rsidRPr="005D1903">
        <w:rPr>
          <w:rFonts w:ascii="Times New Roman" w:hAnsi="Times New Roman" w:cs="Times New Roman"/>
          <w:sz w:val="28"/>
          <w:szCs w:val="28"/>
        </w:rPr>
        <w:t xml:space="preserve"> «Летний лагерь – территория здоровья»</w:t>
      </w:r>
      <w:r w:rsidR="005D1903" w:rsidRPr="005D1903">
        <w:rPr>
          <w:rFonts w:ascii="Times New Roman" w:hAnsi="Times New Roman" w:cs="Times New Roman"/>
          <w:sz w:val="28"/>
          <w:szCs w:val="28"/>
        </w:rPr>
        <w:t xml:space="preserve"> </w:t>
      </w:r>
      <w:r w:rsidR="005D1903" w:rsidRPr="005D1903">
        <w:rPr>
          <w:rFonts w:ascii="Times New Roman" w:hAnsi="Times New Roman" w:cs="Times New Roman"/>
          <w:sz w:val="28"/>
          <w:szCs w:val="28"/>
          <w:u w:val="single"/>
        </w:rPr>
        <w:t>не финансируемое мероприятие</w:t>
      </w:r>
      <w:r w:rsidR="00FF6276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FF6276" w:rsidRPr="00FF6276">
        <w:rPr>
          <w:rFonts w:ascii="Times New Roman" w:hAnsi="Times New Roman" w:cs="Times New Roman"/>
          <w:sz w:val="28"/>
          <w:szCs w:val="28"/>
        </w:rPr>
        <w:t>приняло участие 600 человек)</w:t>
      </w:r>
      <w:r w:rsidRPr="00FF6276">
        <w:rPr>
          <w:rFonts w:ascii="Times New Roman" w:hAnsi="Times New Roman" w:cs="Times New Roman"/>
          <w:sz w:val="28"/>
          <w:szCs w:val="28"/>
        </w:rPr>
        <w:t>;</w:t>
      </w:r>
    </w:p>
    <w:p w:rsidR="00832DD1" w:rsidRPr="002F66C5" w:rsidRDefault="00832DD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E0DA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проведен цикл спортивных мероприятий посвященных «Международному Дню борьбы с наркоманией» (</w:t>
      </w:r>
      <w:proofErr w:type="spellStart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Квест</w:t>
      </w:r>
      <w:proofErr w:type="spellEnd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«Дорогой олимпийского огня»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приняло участие 140 человек,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спортивный праздник «Малые рекорды Гиннеса»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приняло участие 85 человек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2E0DAE" w:rsidRPr="002F66C5" w:rsidRDefault="002E0DA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 проведен летний оздоровительный конкурс «Мы за здоровый образ жизни!»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приняло участие 150 человек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E0DAE" w:rsidRPr="002F66C5" w:rsidRDefault="002E0DA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  проведена на территории ЗАТО Железногорск Всероссийская акция «Сообщи, где торгуют смертью»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поступило 10 сообщений, проведены профилактические беседы с 76 подростками, 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проведены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беседы в </w:t>
      </w:r>
      <w:r w:rsidR="00D4626D">
        <w:rPr>
          <w:rFonts w:ascii="Times New Roman" w:hAnsi="Times New Roman" w:cs="Times New Roman"/>
          <w:color w:val="000000" w:themeColor="text1"/>
          <w:sz w:val="28"/>
          <w:szCs w:val="28"/>
        </w:rPr>
        <w:t>51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неблагополучной семье. </w:t>
      </w:r>
      <w:r w:rsidR="00E83D6B" w:rsidRPr="00E83D6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Не финансируемое мероприятие</w:t>
      </w:r>
      <w:r w:rsidR="00E83D6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;</w:t>
      </w:r>
    </w:p>
    <w:p w:rsidR="001109C4" w:rsidRDefault="001109C4" w:rsidP="001109C4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E56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56A0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антинаркотическ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«Родительский урок»</w:t>
      </w:r>
      <w:r w:rsidR="00E83D6B">
        <w:rPr>
          <w:rFonts w:ascii="Times New Roman" w:hAnsi="Times New Roman" w:cs="Times New Roman"/>
          <w:sz w:val="28"/>
          <w:szCs w:val="28"/>
        </w:rPr>
        <w:t xml:space="preserve">. </w:t>
      </w:r>
      <w:r w:rsidR="00FF6276">
        <w:rPr>
          <w:rFonts w:ascii="Times New Roman" w:hAnsi="Times New Roman" w:cs="Times New Roman"/>
          <w:sz w:val="28"/>
          <w:szCs w:val="28"/>
        </w:rPr>
        <w:t xml:space="preserve">Приняло участие боле 1000 родителей. </w:t>
      </w:r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>Не финансируемое мероприятие</w:t>
      </w:r>
      <w:r w:rsidRPr="00E83D6B">
        <w:rPr>
          <w:rFonts w:ascii="Times New Roman" w:hAnsi="Times New Roman" w:cs="Times New Roman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9C4" w:rsidRDefault="001109C4" w:rsidP="001109C4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6E56A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антинаркотическ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«Классный час»</w:t>
      </w:r>
      <w:r w:rsidR="00E83D6B">
        <w:rPr>
          <w:rFonts w:ascii="Times New Roman" w:hAnsi="Times New Roman" w:cs="Times New Roman"/>
          <w:sz w:val="28"/>
          <w:szCs w:val="28"/>
        </w:rPr>
        <w:t xml:space="preserve">. </w:t>
      </w:r>
      <w:r w:rsidR="00FF6276">
        <w:rPr>
          <w:rFonts w:ascii="Times New Roman" w:hAnsi="Times New Roman" w:cs="Times New Roman"/>
          <w:sz w:val="28"/>
          <w:szCs w:val="28"/>
        </w:rPr>
        <w:t xml:space="preserve">Приняло участие более 3000 учащихся. </w:t>
      </w:r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>Не финансируемое мероприятие</w:t>
      </w:r>
      <w:r w:rsidRPr="00E83D6B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1109C4" w:rsidRDefault="001109C4" w:rsidP="001109C4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ED1150">
        <w:rPr>
          <w:rFonts w:ascii="Times New Roman" w:hAnsi="Times New Roman" w:cs="Times New Roman"/>
          <w:sz w:val="28"/>
          <w:szCs w:val="28"/>
        </w:rPr>
        <w:t>проведено</w:t>
      </w:r>
      <w:r w:rsidRPr="006E56A0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и медицинско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консультировани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>, обследовани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потребителей наркотиков</w:t>
      </w:r>
      <w:r w:rsidR="00E83D6B">
        <w:rPr>
          <w:rFonts w:ascii="Times New Roman" w:hAnsi="Times New Roman" w:cs="Times New Roman"/>
          <w:sz w:val="28"/>
          <w:szCs w:val="28"/>
        </w:rPr>
        <w:t xml:space="preserve"> – обследовано 2137 детей и подростков. </w:t>
      </w:r>
      <w:r w:rsidR="00E83D6B" w:rsidRPr="00E83D6B">
        <w:rPr>
          <w:rFonts w:ascii="Times New Roman" w:hAnsi="Times New Roman" w:cs="Times New Roman"/>
          <w:sz w:val="28"/>
          <w:szCs w:val="28"/>
          <w:u w:val="single"/>
        </w:rPr>
        <w:t>Не финансируемое мероприятие</w:t>
      </w:r>
      <w:r w:rsidR="00ED1150" w:rsidRPr="00E83D6B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1109C4" w:rsidRPr="009A31E8" w:rsidRDefault="001109C4" w:rsidP="001109C4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 в летнее время комплекс молодежных мероприятий «Молодежная </w:t>
      </w:r>
      <w:proofErr w:type="spellStart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Арт-площадка</w:t>
      </w:r>
      <w:proofErr w:type="spellEnd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14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(- патриотическая акция «День России» (12.06.2017). Участники – 8, зрители – 100; - </w:t>
      </w:r>
      <w:proofErr w:type="spellStart"/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Арт-площадка</w:t>
      </w:r>
      <w:proofErr w:type="spellEnd"/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«Все свои» (26.06.2017). Участники – 20, зрители – 170; - интерактивная площадка на фестивале «Кислород» (01.07.2017). Участники – 5, зрители - 100</w:t>
      </w:r>
      <w:r w:rsidR="00ED1150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; </w:t>
      </w:r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 площадка «Танцующий Железногорск» (29.07.2017). Участники – 25, зрители – 1500; - фитнес марафон под открытым небом (12.08.2017). Участники  - 45, зрители – 290; - рок-концерт «</w:t>
      </w:r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ROK</w:t>
      </w:r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KROSS</w:t>
      </w:r>
      <w:r w:rsidR="002145D4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»</w:t>
      </w:r>
      <w:r w:rsidR="009A31E8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(12.08.2017). Участники – 12, зрители – 117; - мастер-класса «Игры огня» (26.08.2017). Участники – 30, зрители – 100; Гала-концерт </w:t>
      </w:r>
      <w:r w:rsidR="009A31E8" w:rsidRPr="009A31E8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IV</w:t>
      </w:r>
      <w:r w:rsidR="009A31E8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A31E8" w:rsidRPr="009A31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Фестиваля огненных искусств «Игры огня» (26.08.2017). Участники – 30, зрители – 3297);</w:t>
      </w:r>
    </w:p>
    <w:p w:rsidR="001109C4" w:rsidRPr="002F66C5" w:rsidRDefault="001109C4" w:rsidP="001109C4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организована работа летней спортивной площадки на территории городского пляжа</w:t>
      </w:r>
      <w:r w:rsidR="00C45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приняло участие 82 человек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02C00" w:rsidRPr="002F66C5" w:rsidRDefault="00A02C0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153E" w:rsidRPr="002F66C5" w:rsidRDefault="006940E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B15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 Развитие системы раннего выявления потребителей наркотиков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02C00" w:rsidRPr="002F66C5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профилактических медицинских осмотров, мероприяти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раннему выявлению среди несовершеннолетних и молодежи лиц, употребляющих наркотические вещества без назначения врача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940E1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проведено </w:t>
      </w:r>
      <w:r w:rsidR="006940E1" w:rsidRPr="002F66C5">
        <w:rPr>
          <w:rFonts w:ascii="Times New Roman" w:hAnsi="Times New Roman"/>
          <w:color w:val="000000" w:themeColor="text1"/>
          <w:sz w:val="28"/>
          <w:szCs w:val="28"/>
        </w:rPr>
        <w:t>психологическое тестирование учащихся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86BD9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A45ED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постоянно ведутся мероприятия по 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выявлени</w:t>
      </w:r>
      <w:r w:rsidR="003A45ED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учет</w:t>
      </w:r>
      <w:r w:rsidR="003A45ED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и подростков из «групп риска» с постановкой на </w:t>
      </w:r>
      <w:proofErr w:type="spellStart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внутришкольный</w:t>
      </w:r>
      <w:proofErr w:type="spellEnd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учет.</w:t>
      </w:r>
      <w:r w:rsidR="006940E1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D1150" w:rsidRPr="00B63344" w:rsidRDefault="00ED115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153E" w:rsidRPr="00364DE2" w:rsidRDefault="006940E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B153E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. Создание условий для вовлечения граждан в антинаркотическую деятельность</w:t>
      </w:r>
      <w:r w:rsidR="004A145A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D1150" w:rsidRPr="00364DE2" w:rsidRDefault="00ED1150" w:rsidP="00ED115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 в летнее время комплекс молодежных мероприятий «Молодежная </w:t>
      </w:r>
      <w:proofErr w:type="spellStart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Арт-площадка</w:t>
      </w:r>
      <w:proofErr w:type="spellEnd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(см. п.2)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ED1150" w:rsidRPr="002F66C5" w:rsidRDefault="00ED1150" w:rsidP="00ED1150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организована работа летней спортивной площадки на территории городского пляжа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(см.п.2)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86BD9" w:rsidRPr="00B63344" w:rsidRDefault="00286BD9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153E" w:rsidRPr="002F66C5" w:rsidRDefault="00426A63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B15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 Создание условий для ограничения незаконного оборота наркотических средств</w:t>
      </w:r>
      <w:r w:rsidR="00546428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F66C5" w:rsidRDefault="004A145A" w:rsidP="00E6235B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 проведена операция «МАК», в ходе которой уничтожено дикорастущей конопли</w:t>
      </w:r>
      <w:r w:rsidR="00C40B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площади </w:t>
      </w:r>
      <w:r w:rsidR="00364DE2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250CA5">
        <w:rPr>
          <w:rFonts w:ascii="Times New Roman" w:hAnsi="Times New Roman" w:cs="Times New Roman"/>
          <w:color w:val="000000" w:themeColor="text1"/>
          <w:sz w:val="28"/>
          <w:szCs w:val="28"/>
        </w:rPr>
        <w:t>,8</w:t>
      </w:r>
      <w:r w:rsidR="001B3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</w:t>
      </w:r>
      <w:r w:rsidR="005D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данному мероприятию в связи с проведением конкурса произошла экономия бюджетных средств. Из 200 000 рублей потрачено </w:t>
      </w:r>
      <w:r w:rsidR="006864A7">
        <w:rPr>
          <w:rFonts w:ascii="Times New Roman" w:hAnsi="Times New Roman" w:cs="Times New Roman"/>
          <w:color w:val="000000" w:themeColor="text1"/>
          <w:sz w:val="28"/>
          <w:szCs w:val="28"/>
        </w:rPr>
        <w:t>155 133,33 рублей. Мероприятие выполнено в полном объеме;</w:t>
      </w:r>
    </w:p>
    <w:p w:rsidR="00286BD9" w:rsidRPr="00764B47" w:rsidRDefault="00C40B3E" w:rsidP="00764B47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BB153E" w:rsidRPr="007A4238" w:rsidRDefault="00426A63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Организация мероприятий направленных на укрепление межведомственного взаимодействия правоохранительных структур, органов местного самоуправления, организаций и учреждений по профилактике злоупотребления наркотическими веществами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6235B" w:rsidRPr="007A4238" w:rsidRDefault="00E6235B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проведены </w:t>
      </w:r>
      <w:r w:rsidR="00FC53F2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комплексных рейда с целью выявления лиц, распространяющих наркотические средства и представляющие свои жилые помещения для употребления наркотиков и привлечение их к предусмотренной законодательством ответственности;</w:t>
      </w:r>
    </w:p>
    <w:p w:rsidR="00FC53F2" w:rsidRPr="007A4238" w:rsidRDefault="00E6235B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проведены </w:t>
      </w:r>
      <w:r w:rsidR="00FC53F2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комплексных рейда с целью выявления лиц, распространяющих наркотические средства в местах массового досуга молодежи и привлечение их к предусмотренной законодательством ответственности</w:t>
      </w:r>
      <w:r w:rsidR="00FC53F2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86BD9" w:rsidRDefault="003A45ED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постоянно проводятся мероприятия по 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выявлени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учет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и подростков из групп риска по линии МВД 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постановка на учет.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4A7" w:rsidRPr="006864A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Не финансируемые мероприятия.</w:t>
      </w:r>
    </w:p>
    <w:p w:rsidR="00ED1150" w:rsidRPr="007A4238" w:rsidRDefault="00ED1150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153E" w:rsidRPr="007A4238" w:rsidRDefault="00FC53F2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Проведение мониторинга </w:t>
      </w:r>
      <w:proofErr w:type="spellStart"/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наркоситуации</w:t>
      </w:r>
      <w:proofErr w:type="spellEnd"/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ЗАТО Железногорск</w:t>
      </w:r>
      <w:r w:rsidR="003A45ED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A45ED" w:rsidRPr="006864A7" w:rsidRDefault="003A45ED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постоянно проводится мониторинг </w:t>
      </w:r>
      <w:proofErr w:type="spellStart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наркоситуации</w:t>
      </w:r>
      <w:proofErr w:type="spellEnd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ЗАТО Железногорск.</w:t>
      </w:r>
      <w:r w:rsidR="006864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4A7" w:rsidRPr="006864A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Не финансируемое мероприятие.</w:t>
      </w:r>
    </w:p>
    <w:p w:rsidR="00666928" w:rsidRDefault="00666928" w:rsidP="00666928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Всего по подпрограмме израсходовано 395133,33 рублей. </w:t>
      </w:r>
    </w:p>
    <w:p w:rsidR="00ED1150" w:rsidRDefault="00ED1150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50E4" w:rsidRPr="00F85042" w:rsidRDefault="002F50E4" w:rsidP="002F50E4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по подпрограмме 3 «Профилактика правонарушений, укрепление общественного порядка и общественной безопасности в ЗАТО Железногорск»</w:t>
      </w:r>
      <w:r>
        <w:rPr>
          <w:rFonts w:ascii="Times New Roman" w:hAnsi="Times New Roman"/>
          <w:sz w:val="28"/>
          <w:szCs w:val="28"/>
        </w:rPr>
        <w:t>, были достигнуты следующими финансируемыми и не финансируемыми мероприятиями:</w:t>
      </w:r>
      <w:r w:rsidRPr="00F85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0E4" w:rsidRDefault="002F50E4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0A68" w:rsidRPr="00410A68" w:rsidRDefault="00410A68" w:rsidP="00410A68">
      <w:pPr>
        <w:widowControl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0A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410A68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профилактических акций «Семинаров-практикумов  по профилактике правонарушений среди несовершеннолетних», с участием правоохранительных органов, органов местного самоуправления, организаций и учреждений. </w:t>
      </w:r>
      <w:r w:rsidR="0020407E">
        <w:rPr>
          <w:rFonts w:ascii="Times New Roman" w:hAnsi="Times New Roman" w:cs="Times New Roman"/>
          <w:color w:val="000000"/>
          <w:sz w:val="28"/>
          <w:szCs w:val="28"/>
        </w:rPr>
        <w:t>Проведено 2 семинара в МБОУ Школа № 91 с охватом 120 учащихся и 120 родителей.</w:t>
      </w:r>
    </w:p>
    <w:p w:rsidR="00410A68" w:rsidRDefault="00410A68" w:rsidP="00410A6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410A68">
        <w:rPr>
          <w:rFonts w:ascii="Times New Roman" w:hAnsi="Times New Roman" w:cs="Times New Roman"/>
          <w:color w:val="000000"/>
          <w:sz w:val="28"/>
          <w:szCs w:val="28"/>
        </w:rPr>
        <w:t xml:space="preserve">2. Приобретение </w:t>
      </w:r>
      <w:r w:rsidRPr="00410A68">
        <w:rPr>
          <w:rFonts w:ascii="Times New Roman" w:hAnsi="Times New Roman" w:cs="Times New Roman"/>
          <w:sz w:val="28"/>
          <w:szCs w:val="28"/>
        </w:rPr>
        <w:t xml:space="preserve">  полиграфической продукции по правовой тематике</w:t>
      </w:r>
      <w:r w:rsidR="0020407E">
        <w:rPr>
          <w:rFonts w:ascii="Times New Roman" w:hAnsi="Times New Roman" w:cs="Times New Roman"/>
          <w:sz w:val="28"/>
          <w:szCs w:val="28"/>
        </w:rPr>
        <w:t>. Приобретено 1000 штук брошюр по правовой тематике.</w:t>
      </w:r>
    </w:p>
    <w:p w:rsidR="005D1903" w:rsidRPr="00410A68" w:rsidRDefault="005D1903" w:rsidP="00410A6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Всего в 2017 году на учете МУ МВД состояло 171 несовершеннолетний, снято с учета в связи с исправлением 72 несовершеннолетних.</w:t>
      </w:r>
    </w:p>
    <w:p w:rsidR="0020407E" w:rsidRDefault="00410A68" w:rsidP="00410A68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410A68">
        <w:rPr>
          <w:rFonts w:ascii="Times New Roman" w:hAnsi="Times New Roman" w:cs="Times New Roman"/>
          <w:sz w:val="28"/>
          <w:szCs w:val="28"/>
        </w:rPr>
        <w:t>3. Организация деятельности правоохранительной направленности  народных дружинников «Витязи».</w:t>
      </w:r>
      <w:r w:rsidR="0020407E">
        <w:rPr>
          <w:rFonts w:ascii="Times New Roman" w:hAnsi="Times New Roman" w:cs="Times New Roman"/>
          <w:sz w:val="28"/>
          <w:szCs w:val="28"/>
        </w:rPr>
        <w:t xml:space="preserve"> В ДНД «Витязи» состоит 10 человек. Дружинниками ДНД «Витязи» проведено 50 совместных с МУ МВД выходов патрулирования по охране общественного порядка, составлено 32 протокола при участии дружинников ДНД «Витязи».</w:t>
      </w:r>
    </w:p>
    <w:p w:rsidR="00B434AC" w:rsidRDefault="00410A68" w:rsidP="00410A68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Всего по подпрограмме </w:t>
      </w:r>
      <w:r w:rsidR="004E742E">
        <w:rPr>
          <w:rFonts w:ascii="Times New Roman" w:hAnsi="Times New Roman" w:cs="Times New Roman"/>
          <w:sz w:val="28"/>
          <w:szCs w:val="28"/>
        </w:rPr>
        <w:t>израсходовано 30000,00 рублей.</w:t>
      </w:r>
      <w:r w:rsidR="00514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BD9" w:rsidRDefault="00286BD9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090" w:rsidRDefault="00374EED" w:rsidP="00286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86BD9" w:rsidRPr="00286BD9">
        <w:rPr>
          <w:rFonts w:ascii="Times New Roman" w:hAnsi="Times New Roman" w:cs="Times New Roman"/>
          <w:sz w:val="28"/>
          <w:szCs w:val="28"/>
        </w:rPr>
        <w:t xml:space="preserve">ачальник Отдела общественной </w:t>
      </w:r>
    </w:p>
    <w:p w:rsidR="00936090" w:rsidRDefault="00936090" w:rsidP="00286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86BD9" w:rsidRPr="00286BD9">
        <w:rPr>
          <w:rFonts w:ascii="Times New Roman" w:hAnsi="Times New Roman" w:cs="Times New Roman"/>
          <w:sz w:val="28"/>
          <w:szCs w:val="28"/>
        </w:rPr>
        <w:t>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и р</w:t>
      </w:r>
      <w:r w:rsidR="00286BD9" w:rsidRPr="00286BD9">
        <w:rPr>
          <w:rFonts w:ascii="Times New Roman" w:hAnsi="Times New Roman" w:cs="Times New Roman"/>
          <w:sz w:val="28"/>
          <w:szCs w:val="28"/>
        </w:rPr>
        <w:t xml:space="preserve">ежима </w:t>
      </w:r>
    </w:p>
    <w:p w:rsidR="00286BD9" w:rsidRP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86BD9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3609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74EED">
        <w:rPr>
          <w:rFonts w:ascii="Times New Roman" w:hAnsi="Times New Roman" w:cs="Times New Roman"/>
          <w:sz w:val="28"/>
          <w:szCs w:val="28"/>
        </w:rPr>
        <w:t>К.Ю. Воронин</w:t>
      </w: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D1150" w:rsidRPr="004E742E" w:rsidRDefault="00ED1150" w:rsidP="004E742E">
      <w:pPr>
        <w:tabs>
          <w:tab w:val="left" w:pos="165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031140" w:rsidRDefault="00031140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P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286BD9">
        <w:rPr>
          <w:rFonts w:ascii="Times New Roman" w:hAnsi="Times New Roman" w:cs="Times New Roman"/>
          <w:sz w:val="16"/>
          <w:szCs w:val="16"/>
        </w:rPr>
        <w:t>Исп. Юферов А.Н. тел. 56-95</w:t>
      </w:r>
    </w:p>
    <w:sectPr w:rsidR="00286BD9" w:rsidRPr="00286BD9" w:rsidSect="00ED11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224AD"/>
    <w:rsid w:val="00031140"/>
    <w:rsid w:val="0003189F"/>
    <w:rsid w:val="00077E43"/>
    <w:rsid w:val="00085688"/>
    <w:rsid w:val="00097793"/>
    <w:rsid w:val="000C380A"/>
    <w:rsid w:val="000D60E7"/>
    <w:rsid w:val="000D71D2"/>
    <w:rsid w:val="001109C4"/>
    <w:rsid w:val="001205AA"/>
    <w:rsid w:val="00123F46"/>
    <w:rsid w:val="00136144"/>
    <w:rsid w:val="00155BD3"/>
    <w:rsid w:val="00173B25"/>
    <w:rsid w:val="00186AB4"/>
    <w:rsid w:val="00197D52"/>
    <w:rsid w:val="001A1F57"/>
    <w:rsid w:val="001B305C"/>
    <w:rsid w:val="001B54D2"/>
    <w:rsid w:val="001B6070"/>
    <w:rsid w:val="001C7BDB"/>
    <w:rsid w:val="001C7F1B"/>
    <w:rsid w:val="001F06CB"/>
    <w:rsid w:val="001F7787"/>
    <w:rsid w:val="0020407E"/>
    <w:rsid w:val="002145D4"/>
    <w:rsid w:val="00215952"/>
    <w:rsid w:val="00250CA5"/>
    <w:rsid w:val="0027042C"/>
    <w:rsid w:val="00286BD9"/>
    <w:rsid w:val="00287D8C"/>
    <w:rsid w:val="00292F77"/>
    <w:rsid w:val="00294926"/>
    <w:rsid w:val="002A0A38"/>
    <w:rsid w:val="002A229D"/>
    <w:rsid w:val="002A4571"/>
    <w:rsid w:val="002B0A20"/>
    <w:rsid w:val="002B35F8"/>
    <w:rsid w:val="002E0DAE"/>
    <w:rsid w:val="002E1018"/>
    <w:rsid w:val="002E2B62"/>
    <w:rsid w:val="002E5E14"/>
    <w:rsid w:val="002E7E9B"/>
    <w:rsid w:val="002F50E4"/>
    <w:rsid w:val="002F66C5"/>
    <w:rsid w:val="003066BF"/>
    <w:rsid w:val="003476F0"/>
    <w:rsid w:val="0036410E"/>
    <w:rsid w:val="00364DE2"/>
    <w:rsid w:val="00372764"/>
    <w:rsid w:val="00373E23"/>
    <w:rsid w:val="00374EED"/>
    <w:rsid w:val="003A45ED"/>
    <w:rsid w:val="003A77BD"/>
    <w:rsid w:val="003B4F6B"/>
    <w:rsid w:val="003D28BF"/>
    <w:rsid w:val="003E2EC8"/>
    <w:rsid w:val="003F5CF2"/>
    <w:rsid w:val="0040122F"/>
    <w:rsid w:val="00410A68"/>
    <w:rsid w:val="004227E6"/>
    <w:rsid w:val="00426A63"/>
    <w:rsid w:val="00432FF8"/>
    <w:rsid w:val="004347CD"/>
    <w:rsid w:val="004402EF"/>
    <w:rsid w:val="00442998"/>
    <w:rsid w:val="0044572C"/>
    <w:rsid w:val="0046169C"/>
    <w:rsid w:val="004709E4"/>
    <w:rsid w:val="004A145A"/>
    <w:rsid w:val="004A3722"/>
    <w:rsid w:val="004E742E"/>
    <w:rsid w:val="00502F0D"/>
    <w:rsid w:val="00504BE1"/>
    <w:rsid w:val="00514657"/>
    <w:rsid w:val="00517BD6"/>
    <w:rsid w:val="00546428"/>
    <w:rsid w:val="00553FFF"/>
    <w:rsid w:val="005612DD"/>
    <w:rsid w:val="00564054"/>
    <w:rsid w:val="00582414"/>
    <w:rsid w:val="00584917"/>
    <w:rsid w:val="0058519B"/>
    <w:rsid w:val="005B1D7C"/>
    <w:rsid w:val="005D1903"/>
    <w:rsid w:val="005E54E0"/>
    <w:rsid w:val="005F6796"/>
    <w:rsid w:val="0061789D"/>
    <w:rsid w:val="00617A7B"/>
    <w:rsid w:val="00630B11"/>
    <w:rsid w:val="00632EBE"/>
    <w:rsid w:val="00651757"/>
    <w:rsid w:val="00657D9C"/>
    <w:rsid w:val="00666928"/>
    <w:rsid w:val="006702CF"/>
    <w:rsid w:val="006719C4"/>
    <w:rsid w:val="00681D55"/>
    <w:rsid w:val="006864A7"/>
    <w:rsid w:val="00691F07"/>
    <w:rsid w:val="00693163"/>
    <w:rsid w:val="006940E1"/>
    <w:rsid w:val="006C3E69"/>
    <w:rsid w:val="006D1CC0"/>
    <w:rsid w:val="006D4D47"/>
    <w:rsid w:val="006E56A0"/>
    <w:rsid w:val="006F217D"/>
    <w:rsid w:val="006F2EF2"/>
    <w:rsid w:val="006F48EC"/>
    <w:rsid w:val="00736B86"/>
    <w:rsid w:val="00764B47"/>
    <w:rsid w:val="0077417F"/>
    <w:rsid w:val="00776E95"/>
    <w:rsid w:val="00784099"/>
    <w:rsid w:val="0078666D"/>
    <w:rsid w:val="007A4238"/>
    <w:rsid w:val="007A548F"/>
    <w:rsid w:val="007A71BC"/>
    <w:rsid w:val="007D2FC9"/>
    <w:rsid w:val="008014ED"/>
    <w:rsid w:val="00817A10"/>
    <w:rsid w:val="00832DD1"/>
    <w:rsid w:val="00832F98"/>
    <w:rsid w:val="008569D8"/>
    <w:rsid w:val="00863468"/>
    <w:rsid w:val="008642CF"/>
    <w:rsid w:val="008765F9"/>
    <w:rsid w:val="00883F02"/>
    <w:rsid w:val="008A6804"/>
    <w:rsid w:val="008B38D8"/>
    <w:rsid w:val="008B3D46"/>
    <w:rsid w:val="008C7BAF"/>
    <w:rsid w:val="009002E5"/>
    <w:rsid w:val="00910B80"/>
    <w:rsid w:val="009156D5"/>
    <w:rsid w:val="00924E04"/>
    <w:rsid w:val="00936090"/>
    <w:rsid w:val="00964EA9"/>
    <w:rsid w:val="00977A00"/>
    <w:rsid w:val="00982C13"/>
    <w:rsid w:val="009903FF"/>
    <w:rsid w:val="00991521"/>
    <w:rsid w:val="009A31E8"/>
    <w:rsid w:val="009D2DF0"/>
    <w:rsid w:val="009D5D04"/>
    <w:rsid w:val="009F42A4"/>
    <w:rsid w:val="009F4F96"/>
    <w:rsid w:val="009F7336"/>
    <w:rsid w:val="00A02C00"/>
    <w:rsid w:val="00A072E0"/>
    <w:rsid w:val="00A1227F"/>
    <w:rsid w:val="00A2192D"/>
    <w:rsid w:val="00A42471"/>
    <w:rsid w:val="00A6088E"/>
    <w:rsid w:val="00A61A99"/>
    <w:rsid w:val="00A7252E"/>
    <w:rsid w:val="00A73491"/>
    <w:rsid w:val="00A8604B"/>
    <w:rsid w:val="00A97CD1"/>
    <w:rsid w:val="00AB4F60"/>
    <w:rsid w:val="00AC7103"/>
    <w:rsid w:val="00AD237F"/>
    <w:rsid w:val="00AE2503"/>
    <w:rsid w:val="00AF44C9"/>
    <w:rsid w:val="00B434AC"/>
    <w:rsid w:val="00B4574C"/>
    <w:rsid w:val="00B458F1"/>
    <w:rsid w:val="00B5284F"/>
    <w:rsid w:val="00B63344"/>
    <w:rsid w:val="00B645B0"/>
    <w:rsid w:val="00B85031"/>
    <w:rsid w:val="00B855D1"/>
    <w:rsid w:val="00B86786"/>
    <w:rsid w:val="00BB153E"/>
    <w:rsid w:val="00BC4C41"/>
    <w:rsid w:val="00BD7589"/>
    <w:rsid w:val="00BE093A"/>
    <w:rsid w:val="00BF77C3"/>
    <w:rsid w:val="00BF7D68"/>
    <w:rsid w:val="00C14565"/>
    <w:rsid w:val="00C22BBE"/>
    <w:rsid w:val="00C31850"/>
    <w:rsid w:val="00C34770"/>
    <w:rsid w:val="00C40B3E"/>
    <w:rsid w:val="00C45DED"/>
    <w:rsid w:val="00C51A11"/>
    <w:rsid w:val="00C63359"/>
    <w:rsid w:val="00C7335E"/>
    <w:rsid w:val="00C8061D"/>
    <w:rsid w:val="00CE031F"/>
    <w:rsid w:val="00CE1F3B"/>
    <w:rsid w:val="00CE6414"/>
    <w:rsid w:val="00CF1EFB"/>
    <w:rsid w:val="00CF4540"/>
    <w:rsid w:val="00CF6D14"/>
    <w:rsid w:val="00CF7ECC"/>
    <w:rsid w:val="00D0287B"/>
    <w:rsid w:val="00D030EE"/>
    <w:rsid w:val="00D10260"/>
    <w:rsid w:val="00D12F0E"/>
    <w:rsid w:val="00D20337"/>
    <w:rsid w:val="00D34EB8"/>
    <w:rsid w:val="00D4249F"/>
    <w:rsid w:val="00D438FC"/>
    <w:rsid w:val="00D4626D"/>
    <w:rsid w:val="00D55855"/>
    <w:rsid w:val="00D723E8"/>
    <w:rsid w:val="00D7723B"/>
    <w:rsid w:val="00DB5E0F"/>
    <w:rsid w:val="00DC472E"/>
    <w:rsid w:val="00E257DB"/>
    <w:rsid w:val="00E56355"/>
    <w:rsid w:val="00E60162"/>
    <w:rsid w:val="00E6235B"/>
    <w:rsid w:val="00E74094"/>
    <w:rsid w:val="00E75FCB"/>
    <w:rsid w:val="00E83D6B"/>
    <w:rsid w:val="00EA67BE"/>
    <w:rsid w:val="00ED0687"/>
    <w:rsid w:val="00ED1150"/>
    <w:rsid w:val="00F05920"/>
    <w:rsid w:val="00F14196"/>
    <w:rsid w:val="00F16260"/>
    <w:rsid w:val="00F21C5E"/>
    <w:rsid w:val="00F746C4"/>
    <w:rsid w:val="00F82E3B"/>
    <w:rsid w:val="00F85042"/>
    <w:rsid w:val="00FA2A68"/>
    <w:rsid w:val="00FA46C6"/>
    <w:rsid w:val="00FA68D9"/>
    <w:rsid w:val="00FB7BDC"/>
    <w:rsid w:val="00FC53F2"/>
    <w:rsid w:val="00FD5390"/>
    <w:rsid w:val="00FD661B"/>
    <w:rsid w:val="00FF6276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13614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14196"/>
    <w:rPr>
      <w:b/>
      <w:bCs/>
    </w:rPr>
  </w:style>
  <w:style w:type="character" w:styleId="aa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Textbody">
    <w:name w:val="Text body"/>
    <w:basedOn w:val="a"/>
    <w:rsid w:val="003F5CF2"/>
    <w:pPr>
      <w:widowControl w:val="0"/>
      <w:suppressAutoHyphens/>
      <w:autoSpaceDN w:val="0"/>
      <w:spacing w:after="12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ConsPlusNormal">
    <w:name w:val="ConsPlusNormal"/>
    <w:rsid w:val="00BB15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BB153E"/>
  </w:style>
  <w:style w:type="paragraph" w:customStyle="1" w:styleId="ConsPlusNonformat">
    <w:name w:val="ConsPlusNonformat"/>
    <w:uiPriority w:val="99"/>
    <w:rsid w:val="00B434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4846">
                          <w:marLeft w:val="203"/>
                          <w:marRight w:val="0"/>
                          <w:marTop w:val="0"/>
                          <w:marBottom w:val="5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9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15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96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9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5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06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08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71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87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086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71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68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28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652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40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0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505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96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25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002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94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6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3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028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3209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54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59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91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06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969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631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18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71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25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7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866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8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06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37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99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27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11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00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17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487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26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378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48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987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350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0423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775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924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3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82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33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73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7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90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32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8221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34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926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47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315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64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29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4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08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50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22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227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379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71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61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9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33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17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04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57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4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05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91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3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17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45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36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2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629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038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92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961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725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942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113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983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30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753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2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210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51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463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275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09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340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84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03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824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116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638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71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263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6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67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58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94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324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41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66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764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284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2291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44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535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074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49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70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95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4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64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54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7845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78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415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2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83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01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1568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17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48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69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726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55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43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59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14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33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44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50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43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5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95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17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16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58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48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788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343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19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853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670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09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376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35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531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01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29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77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19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45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46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20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13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91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3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08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689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309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597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18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98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48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53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258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089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27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743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40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73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25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90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965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7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87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63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50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88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813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51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22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25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66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84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087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97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005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33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5114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679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443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00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0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988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99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397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142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0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245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16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0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54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76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1620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770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696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030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94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39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17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9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55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84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16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197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61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1218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29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18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88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0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08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62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43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60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35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82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910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4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453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3880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5627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9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068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8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5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689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91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13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065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6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864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72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7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189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459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8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74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665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30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65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97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28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86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541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522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00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35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6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261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67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587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925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400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227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924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95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6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1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008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28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28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36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820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2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0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263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4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23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73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58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50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452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853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84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672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52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90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077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3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48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7281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138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65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023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86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42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967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622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074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644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03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02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92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123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49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88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842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36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517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56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730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21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23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53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7259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06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82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0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497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981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58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81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98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216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8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48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76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709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272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704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072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688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52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323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5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3476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5665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1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2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057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21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25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785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43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95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54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64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46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94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3306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30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1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9664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0176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333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8178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4589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247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BD2FB-4920-4F24-B346-31DA0911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Pikalova</cp:lastModifiedBy>
  <cp:revision>7</cp:revision>
  <cp:lastPrinted>2018-03-26T09:24:00Z</cp:lastPrinted>
  <dcterms:created xsi:type="dcterms:W3CDTF">2018-03-29T08:29:00Z</dcterms:created>
  <dcterms:modified xsi:type="dcterms:W3CDTF">2018-05-03T04:36:00Z</dcterms:modified>
</cp:coreProperties>
</file>